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33" w:rsidRPr="00450E36" w:rsidRDefault="00A31133" w:rsidP="00A31133">
      <w:pPr>
        <w:jc w:val="center"/>
        <w:rPr>
          <w:sz w:val="52"/>
        </w:rPr>
      </w:pPr>
      <w:r w:rsidRPr="00450E36">
        <w:rPr>
          <w:sz w:val="52"/>
        </w:rPr>
        <w:t>Grundlagen der Sozialpolitik</w:t>
      </w:r>
    </w:p>
    <w:p w:rsidR="00A31133" w:rsidRDefault="00A31133" w:rsidP="00A31133"/>
    <w:p w:rsidR="00A31133" w:rsidRPr="00B64F91" w:rsidRDefault="00A31133" w:rsidP="00A31133">
      <w:pPr>
        <w:rPr>
          <w:sz w:val="44"/>
        </w:rPr>
      </w:pPr>
      <w:r w:rsidRPr="00B64F91">
        <w:rPr>
          <w:sz w:val="44"/>
        </w:rPr>
        <w:t>Lernfragen</w:t>
      </w:r>
    </w:p>
    <w:p w:rsidR="00A31133" w:rsidRDefault="00A31133" w:rsidP="00A31133"/>
    <w:p w:rsidR="00A31133" w:rsidRPr="00B64F91" w:rsidRDefault="00A31133" w:rsidP="00A31133">
      <w:pPr>
        <w:rPr>
          <w:b/>
          <w:sz w:val="28"/>
        </w:rPr>
      </w:pPr>
      <w:r w:rsidRPr="00B64F91">
        <w:rPr>
          <w:b/>
          <w:sz w:val="28"/>
        </w:rPr>
        <w:t xml:space="preserve">Teil </w:t>
      </w:r>
      <w:r w:rsidR="005942DE">
        <w:rPr>
          <w:b/>
          <w:sz w:val="28"/>
        </w:rPr>
        <w:t>5</w:t>
      </w:r>
      <w:r w:rsidRPr="00B64F91">
        <w:rPr>
          <w:b/>
          <w:sz w:val="28"/>
        </w:rPr>
        <w:t xml:space="preserve">: Folien </w:t>
      </w:r>
      <w:r w:rsidR="005942DE">
        <w:rPr>
          <w:b/>
          <w:sz w:val="28"/>
        </w:rPr>
        <w:t>34-38</w:t>
      </w:r>
    </w:p>
    <w:p w:rsidR="00A31133" w:rsidRDefault="00A31133" w:rsidP="00A31133"/>
    <w:p w:rsidR="00A31133" w:rsidRDefault="00A31133" w:rsidP="00A31133"/>
    <w:p w:rsidR="00A31133" w:rsidRDefault="00F243C2" w:rsidP="00A31133">
      <w:pPr>
        <w:pStyle w:val="Listenabsatz"/>
        <w:numPr>
          <w:ilvl w:val="0"/>
          <w:numId w:val="1"/>
        </w:numPr>
      </w:pPr>
      <w:r>
        <w:t>Stellen Sie mittels von je zwei Beispielen den Unterschied dar zwischen weltweiten und EU-internen Deprivationsphänomenen</w:t>
      </w:r>
      <w:r w:rsidR="003B2AB2">
        <w:t>?</w:t>
      </w:r>
    </w:p>
    <w:p w:rsidR="00A31133" w:rsidRDefault="00A31133" w:rsidP="00A31133"/>
    <w:p w:rsidR="00FB070B" w:rsidRDefault="00F243C2" w:rsidP="00A31133">
      <w:pPr>
        <w:pStyle w:val="Listenabsatz"/>
        <w:numPr>
          <w:ilvl w:val="0"/>
          <w:numId w:val="1"/>
        </w:numPr>
      </w:pPr>
      <w:r>
        <w:t>Warum hält die EU die niedrige Erwerbsbeteiligung eines Haushaltes für einen möglichen Indikator sozialpolitischen Handlungsbedarfs</w:t>
      </w:r>
      <w:r w:rsidR="00B825BB">
        <w:t>?</w:t>
      </w:r>
    </w:p>
    <w:p w:rsidR="00F243C2" w:rsidRDefault="00F243C2" w:rsidP="00F243C2"/>
    <w:p w:rsidR="00F243C2" w:rsidRDefault="00F243C2" w:rsidP="00F243C2">
      <w:pPr>
        <w:pStyle w:val="Listenabsatz"/>
        <w:numPr>
          <w:ilvl w:val="0"/>
          <w:numId w:val="1"/>
        </w:numPr>
      </w:pPr>
      <w:r>
        <w:t>Sollte der Staat jedem Bürger der EU die Dinge zur Verfügung stellen, die eine erhebliche materielle Entbehrung darstellen, sofern sie nicht vorhanden sind. (pro-contra-Fazit)</w:t>
      </w:r>
      <w:bookmarkStart w:id="0" w:name="_GoBack"/>
      <w:bookmarkEnd w:id="0"/>
    </w:p>
    <w:sectPr w:rsidR="00F24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4AF9"/>
    <w:multiLevelType w:val="hybridMultilevel"/>
    <w:tmpl w:val="D7B603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3"/>
    <w:rsid w:val="001128CE"/>
    <w:rsid w:val="00136554"/>
    <w:rsid w:val="00155633"/>
    <w:rsid w:val="001C7753"/>
    <w:rsid w:val="003B2AB2"/>
    <w:rsid w:val="00474108"/>
    <w:rsid w:val="005942DE"/>
    <w:rsid w:val="007B1206"/>
    <w:rsid w:val="007C5666"/>
    <w:rsid w:val="0082201C"/>
    <w:rsid w:val="00A31133"/>
    <w:rsid w:val="00B825BB"/>
    <w:rsid w:val="00F243C2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1F84-2A49-46B2-81E3-B6B2C08F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3</cp:revision>
  <dcterms:created xsi:type="dcterms:W3CDTF">2020-05-08T13:34:00Z</dcterms:created>
  <dcterms:modified xsi:type="dcterms:W3CDTF">2020-05-08T13:39:00Z</dcterms:modified>
</cp:coreProperties>
</file>