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66" w:rsidRPr="00C577FA" w:rsidRDefault="00C577FA" w:rsidP="00C577FA">
      <w:pPr>
        <w:jc w:val="center"/>
        <w:rPr>
          <w:b/>
          <w:sz w:val="36"/>
        </w:rPr>
      </w:pPr>
      <w:bookmarkStart w:id="0" w:name="_GoBack"/>
      <w:r w:rsidRPr="00C577FA">
        <w:rPr>
          <w:b/>
          <w:sz w:val="36"/>
        </w:rPr>
        <w:t xml:space="preserve">r3-2 </w:t>
      </w:r>
      <w:proofErr w:type="gramStart"/>
      <w:r w:rsidR="00A17134" w:rsidRPr="00C577FA">
        <w:rPr>
          <w:b/>
          <w:sz w:val="36"/>
        </w:rPr>
        <w:t>Überblick</w:t>
      </w:r>
      <w:proofErr w:type="gramEnd"/>
      <w:r w:rsidR="00A17134" w:rsidRPr="00C577FA">
        <w:rPr>
          <w:b/>
          <w:sz w:val="36"/>
        </w:rPr>
        <w:t xml:space="preserve"> über die Makroökonomie</w:t>
      </w:r>
    </w:p>
    <w:p w:rsidR="002A5AAE" w:rsidRDefault="002A5AAE"/>
    <w:p w:rsidR="002A5AAE" w:rsidRPr="00C577FA" w:rsidRDefault="002A5AAE">
      <w:pPr>
        <w:rPr>
          <w:b/>
          <w:sz w:val="32"/>
        </w:rPr>
      </w:pPr>
      <w:r w:rsidRPr="00C577FA">
        <w:rPr>
          <w:b/>
          <w:sz w:val="32"/>
        </w:rPr>
        <w:t>Fragen</w:t>
      </w:r>
    </w:p>
    <w:p w:rsidR="002A5AAE" w:rsidRDefault="002A5AAE"/>
    <w:p w:rsidR="00A17134" w:rsidRDefault="00A17134" w:rsidP="00A17134">
      <w:pPr>
        <w:pStyle w:val="Listenabsatz"/>
        <w:numPr>
          <w:ilvl w:val="0"/>
          <w:numId w:val="2"/>
        </w:numPr>
      </w:pPr>
      <w:r>
        <w:t>Was ist der Unterschied zwischen Mikroökonomie und Makroökonomie hinsichtlich der Phänomene, die beobachtet werden sollen?</w:t>
      </w:r>
    </w:p>
    <w:bookmarkEnd w:id="0"/>
    <w:p w:rsidR="00A17134" w:rsidRDefault="00A17134"/>
    <w:p w:rsidR="00A17134" w:rsidRDefault="00A17134"/>
    <w:p w:rsidR="00A17134" w:rsidRDefault="00A17134" w:rsidP="00A17134">
      <w:pPr>
        <w:pStyle w:val="Listenabsatz"/>
        <w:numPr>
          <w:ilvl w:val="0"/>
          <w:numId w:val="2"/>
        </w:numPr>
      </w:pPr>
      <w:r>
        <w:t>Worüber streiten sich Marktoptimisten und Marktpessimisten im Kern?</w:t>
      </w:r>
    </w:p>
    <w:p w:rsidR="00A17134" w:rsidRDefault="00A17134"/>
    <w:p w:rsidR="00A17134" w:rsidRDefault="00A17134"/>
    <w:p w:rsidR="00A17134" w:rsidRDefault="00A17134" w:rsidP="002758F0">
      <w:pPr>
        <w:pStyle w:val="Listenabsatz"/>
        <w:numPr>
          <w:ilvl w:val="0"/>
          <w:numId w:val="2"/>
        </w:numPr>
      </w:pPr>
      <w:r>
        <w:t>Nennen Sie die Bedingungen für einen funktionierenden Preismechanismus (PM).</w:t>
      </w:r>
    </w:p>
    <w:p w:rsidR="00A17134" w:rsidRDefault="00A17134"/>
    <w:p w:rsidR="00A17134" w:rsidRDefault="00A17134"/>
    <w:p w:rsidR="00A17134" w:rsidRDefault="00A17134" w:rsidP="002758F0">
      <w:pPr>
        <w:pStyle w:val="Listenabsatz"/>
        <w:numPr>
          <w:ilvl w:val="0"/>
          <w:numId w:val="2"/>
        </w:numPr>
      </w:pPr>
      <w:r>
        <w:t>Kann ein PM auch dann funktionieren, wenn man keine Preis- und Mengenreaktionen beobachtet obwohl der Markt nicht im Gleichgewicht ist? Erklären Sie Ihre Aussage.</w:t>
      </w:r>
    </w:p>
    <w:p w:rsidR="00A17134" w:rsidRDefault="00A17134"/>
    <w:p w:rsidR="00A17134" w:rsidRDefault="00A17134"/>
    <w:p w:rsidR="00A17134" w:rsidRDefault="00B62DD3" w:rsidP="00076E34">
      <w:pPr>
        <w:pStyle w:val="Listenabsatz"/>
        <w:numPr>
          <w:ilvl w:val="0"/>
          <w:numId w:val="2"/>
        </w:numPr>
      </w:pPr>
      <w:r>
        <w:t>Erklären Sie, wieso die Homogenitätsbedingung des vollkommenen Marktes (VM) den PM beschleunigen soll.</w:t>
      </w:r>
    </w:p>
    <w:p w:rsidR="00B62DD3" w:rsidRDefault="00B62DD3"/>
    <w:p w:rsidR="00B62DD3" w:rsidRDefault="00B62DD3"/>
    <w:p w:rsidR="00B62DD3" w:rsidRDefault="00B62DD3" w:rsidP="00076E34">
      <w:pPr>
        <w:pStyle w:val="Listenabsatz"/>
        <w:numPr>
          <w:ilvl w:val="0"/>
          <w:numId w:val="2"/>
        </w:numPr>
      </w:pPr>
      <w:r>
        <w:t>Behindern staatliche Höchst- oder Mindestpreise immer die Gleichgewichtsfindung des Marktes?</w:t>
      </w:r>
      <w:r w:rsidRPr="00B62DD3">
        <w:t xml:space="preserve"> </w:t>
      </w:r>
      <w:r>
        <w:t>Erläutern Sie Ihre Überlegungen.</w:t>
      </w:r>
    </w:p>
    <w:p w:rsidR="00B62DD3" w:rsidRDefault="00B62DD3"/>
    <w:p w:rsidR="00B62DD3" w:rsidRDefault="00B62DD3"/>
    <w:p w:rsidR="00B62DD3" w:rsidRDefault="00B62DD3" w:rsidP="00076E34">
      <w:pPr>
        <w:pStyle w:val="Listenabsatz"/>
        <w:numPr>
          <w:ilvl w:val="0"/>
          <w:numId w:val="2"/>
        </w:numPr>
      </w:pPr>
      <w:r>
        <w:t>Zu den Forderungen des vollkommenen Marktes gehört ein intensiver Wettbewerb. Reicht es aus, wenn man dazu lediglich den Zusammenschluss von Unternehmen verhindert? Erläutern Sie Ihre Überlegungen.</w:t>
      </w:r>
    </w:p>
    <w:p w:rsidR="00B62DD3" w:rsidRDefault="00B62DD3"/>
    <w:p w:rsidR="00B62DD3" w:rsidRDefault="00B62DD3"/>
    <w:p w:rsidR="00B62DD3" w:rsidRDefault="00B62DD3" w:rsidP="00076E34">
      <w:pPr>
        <w:pStyle w:val="Listenabsatz"/>
        <w:numPr>
          <w:ilvl w:val="0"/>
          <w:numId w:val="2"/>
        </w:numPr>
      </w:pPr>
      <w:r>
        <w:t>Warum haben Marktpessimisten ein deutlich geringeres Interesse daran, den VM zu schaffen als die Optimisten?</w:t>
      </w:r>
    </w:p>
    <w:p w:rsidR="00B62DD3" w:rsidRDefault="00B62DD3"/>
    <w:p w:rsidR="00B62DD3" w:rsidRDefault="00B62DD3"/>
    <w:p w:rsidR="00B62DD3" w:rsidRDefault="00076E34" w:rsidP="00076E34">
      <w:pPr>
        <w:pStyle w:val="Listenabsatz"/>
        <w:numPr>
          <w:ilvl w:val="0"/>
          <w:numId w:val="2"/>
        </w:numPr>
      </w:pPr>
      <w:r>
        <w:t>Was ist der Grund dafür, dass Marktoptimisten die staatlichen Aufgaben bei Wirtschaftskrisen auf die Ordnungspolitik konzentrieren und die Pessimisten auf die Mengenpolitik?</w:t>
      </w:r>
    </w:p>
    <w:p w:rsidR="00076E34" w:rsidRDefault="00076E34"/>
    <w:p w:rsidR="00076E34" w:rsidRDefault="00076E34"/>
    <w:p w:rsidR="00076E34" w:rsidRDefault="00076E34" w:rsidP="00076E34">
      <w:pPr>
        <w:pStyle w:val="Listenabsatz"/>
        <w:numPr>
          <w:ilvl w:val="0"/>
          <w:numId w:val="2"/>
        </w:numPr>
      </w:pPr>
      <w:r>
        <w:t>Worin besteht der Unterschied zwischen der klassischen und der monetaristischen Theorie?</w:t>
      </w:r>
    </w:p>
    <w:p w:rsidR="00076E34" w:rsidRDefault="00076E34"/>
    <w:p w:rsidR="00076E34" w:rsidRDefault="00076E34"/>
    <w:p w:rsidR="00076E34" w:rsidRDefault="00076E34" w:rsidP="00076E34">
      <w:pPr>
        <w:pStyle w:val="Listenabsatz"/>
        <w:numPr>
          <w:ilvl w:val="0"/>
          <w:numId w:val="2"/>
        </w:numPr>
      </w:pPr>
      <w:r>
        <w:t xml:space="preserve">Informationsdefizite werden als Ursache herangezogen für das Entstehen ökonomischer Krisen. Schildern Sie die unterschiedlichen Auffassungen, die zwei makroökonomische Theorien dazu haben und benennen Sie diese beiden </w:t>
      </w:r>
      <w:proofErr w:type="spellStart"/>
      <w:r>
        <w:t>Theorein</w:t>
      </w:r>
      <w:proofErr w:type="spellEnd"/>
      <w:r>
        <w:t xml:space="preserve"> korrekt.</w:t>
      </w:r>
    </w:p>
    <w:p w:rsidR="00076E34" w:rsidRDefault="00076E34"/>
    <w:p w:rsidR="00076E34" w:rsidRDefault="00076E34"/>
    <w:p w:rsidR="00076E34" w:rsidRDefault="00076E34" w:rsidP="00076E34">
      <w:pPr>
        <w:pStyle w:val="Listenabsatz"/>
        <w:numPr>
          <w:ilvl w:val="0"/>
          <w:numId w:val="2"/>
        </w:numPr>
      </w:pPr>
      <w:r>
        <w:t>Was ist der Unterschied zwischen einem labilen und einem instabilen Gleichgewicht. Nennen Sie je ein Beispiel für eine makroökonomische Theorie, die von einer solchen Gleichgewichtsbeschaffenheit ausgeht.</w:t>
      </w:r>
    </w:p>
    <w:sectPr w:rsidR="00076E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A3B24"/>
    <w:multiLevelType w:val="hybridMultilevel"/>
    <w:tmpl w:val="138ADE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76564"/>
    <w:multiLevelType w:val="hybridMultilevel"/>
    <w:tmpl w:val="D2D835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00"/>
    <w:rsid w:val="0005218A"/>
    <w:rsid w:val="000762B1"/>
    <w:rsid w:val="00076E34"/>
    <w:rsid w:val="00094A3D"/>
    <w:rsid w:val="001C7753"/>
    <w:rsid w:val="002758F0"/>
    <w:rsid w:val="002A5AAE"/>
    <w:rsid w:val="003B46D5"/>
    <w:rsid w:val="00474108"/>
    <w:rsid w:val="004C1FBA"/>
    <w:rsid w:val="00516600"/>
    <w:rsid w:val="007C5666"/>
    <w:rsid w:val="00A17134"/>
    <w:rsid w:val="00B62DD3"/>
    <w:rsid w:val="00C577FA"/>
    <w:rsid w:val="00C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DC0D7-0C32-42C7-99B5-F0D0FBDE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C7753"/>
    <w:pPr>
      <w:ind w:left="720"/>
      <w:contextualSpacing/>
    </w:pPr>
    <w:rPr>
      <w:snapToGrid w:val="0"/>
      <w:szCs w:val="20"/>
      <w:lang w:eastAsia="de-DE"/>
    </w:rPr>
  </w:style>
  <w:style w:type="table" w:styleId="Tabellenraster">
    <w:name w:val="Table Grid"/>
    <w:basedOn w:val="NormaleTabelle"/>
    <w:uiPriority w:val="39"/>
    <w:rsid w:val="002A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Beltinger</dc:creator>
  <cp:keywords/>
  <dc:description/>
  <cp:lastModifiedBy>Monika Beltinger</cp:lastModifiedBy>
  <cp:revision>3</cp:revision>
  <dcterms:created xsi:type="dcterms:W3CDTF">2020-08-12T13:04:00Z</dcterms:created>
  <dcterms:modified xsi:type="dcterms:W3CDTF">2020-08-12T13:05:00Z</dcterms:modified>
</cp:coreProperties>
</file>